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F5" w:rsidRDefault="007C60F5" w:rsidP="007C60F5">
      <w:pPr>
        <w:pStyle w:val="2"/>
        <w:jc w:val="center"/>
        <w:rPr>
          <w:sz w:val="32"/>
          <w:szCs w:val="32"/>
        </w:rPr>
      </w:pPr>
      <w:r w:rsidRPr="00E841B6">
        <w:rPr>
          <w:color w:val="7030A0"/>
          <w:sz w:val="32"/>
          <w:szCs w:val="32"/>
        </w:rPr>
        <w:t>Α Ι Τ Η Σ Η</w:t>
      </w:r>
      <w:r w:rsidRPr="00E841B6">
        <w:rPr>
          <w:color w:val="7030A0"/>
          <w:sz w:val="32"/>
          <w:szCs w:val="32"/>
        </w:rPr>
        <w:tab/>
        <w:t xml:space="preserve">  </w:t>
      </w:r>
      <w:r>
        <w:rPr>
          <w:color w:val="7030A0"/>
          <w:sz w:val="32"/>
          <w:szCs w:val="32"/>
        </w:rPr>
        <w:t>Δ Ι Α Μ Ε Σ Ο Λ Α Β Η Σ Η Σ</w:t>
      </w:r>
    </w:p>
    <w:p w:rsidR="007C60F5" w:rsidRDefault="007C60F5" w:rsidP="007C60F5">
      <w:pPr>
        <w:pStyle w:val="2"/>
        <w:ind w:firstLine="709"/>
        <w:jc w:val="both"/>
        <w:rPr>
          <w:b w:val="0"/>
          <w:sz w:val="26"/>
          <w:szCs w:val="26"/>
        </w:rPr>
      </w:pPr>
    </w:p>
    <w:p w:rsidR="007C60F5" w:rsidRPr="00E841B6" w:rsidRDefault="007C60F5" w:rsidP="007C60F5">
      <w:pPr>
        <w:pStyle w:val="2"/>
        <w:jc w:val="both"/>
        <w:rPr>
          <w:sz w:val="32"/>
          <w:szCs w:val="32"/>
        </w:rPr>
      </w:pPr>
      <w:r w:rsidRPr="00E841B6">
        <w:rPr>
          <w:sz w:val="32"/>
          <w:szCs w:val="32"/>
        </w:rPr>
        <w:tab/>
      </w:r>
    </w:p>
    <w:tbl>
      <w:tblPr>
        <w:tblW w:w="91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4"/>
        <w:gridCol w:w="3261"/>
      </w:tblGrid>
      <w:tr w:rsidR="007C60F5" w:rsidRPr="00E841B6" w:rsidTr="000B4789">
        <w:trPr>
          <w:trHeight w:val="1567"/>
        </w:trPr>
        <w:tc>
          <w:tcPr>
            <w:tcW w:w="5884" w:type="dxa"/>
            <w:tcBorders>
              <w:top w:val="nil"/>
              <w:left w:val="nil"/>
              <w:bottom w:val="nil"/>
            </w:tcBorders>
          </w:tcPr>
          <w:p w:rsidR="007C60F5" w:rsidRPr="00BD3215" w:rsidRDefault="007C60F5" w:rsidP="000B4789">
            <w:pPr>
              <w:pStyle w:val="a4"/>
              <w:jc w:val="both"/>
              <w:rPr>
                <w:color w:val="7030A0"/>
                <w:sz w:val="26"/>
                <w:szCs w:val="26"/>
              </w:rPr>
            </w:pPr>
          </w:p>
          <w:p w:rsidR="007C60F5" w:rsidRDefault="007C60F5" w:rsidP="000B4789">
            <w:pPr>
              <w:pStyle w:val="a4"/>
              <w:jc w:val="both"/>
              <w:rPr>
                <w:color w:val="7030A0"/>
                <w:sz w:val="26"/>
                <w:szCs w:val="26"/>
              </w:rPr>
            </w:pPr>
            <w:r>
              <w:rPr>
                <w:color w:val="7030A0"/>
                <w:sz w:val="26"/>
                <w:szCs w:val="26"/>
              </w:rPr>
              <w:t>ΠΡΟΣ</w:t>
            </w:r>
          </w:p>
          <w:p w:rsidR="007C60F5" w:rsidRPr="00BD3215" w:rsidRDefault="007C60F5" w:rsidP="000B4789">
            <w:pPr>
              <w:pStyle w:val="a4"/>
              <w:jc w:val="both"/>
              <w:rPr>
                <w:color w:val="7030A0"/>
                <w:sz w:val="26"/>
                <w:szCs w:val="26"/>
              </w:rPr>
            </w:pPr>
            <w:r>
              <w:rPr>
                <w:color w:val="7030A0"/>
                <w:sz w:val="26"/>
                <w:szCs w:val="26"/>
              </w:rPr>
              <w:t>ΤΟ ΣΥΝΗΓΟΡΟ ΤΟΥ ΦΟΙΤΗΤΗ</w:t>
            </w:r>
          </w:p>
          <w:p w:rsidR="007C60F5" w:rsidRPr="00BD3215" w:rsidRDefault="007C60F5" w:rsidP="000B4789">
            <w:pPr>
              <w:pStyle w:val="a4"/>
              <w:jc w:val="both"/>
              <w:rPr>
                <w:color w:val="7030A0"/>
                <w:sz w:val="26"/>
                <w:szCs w:val="26"/>
              </w:rPr>
            </w:pPr>
            <w:r>
              <w:rPr>
                <w:color w:val="7030A0"/>
                <w:sz w:val="26"/>
                <w:szCs w:val="26"/>
              </w:rPr>
              <w:t>ΤΗΣ</w:t>
            </w:r>
            <w:r w:rsidRPr="00BD3215">
              <w:rPr>
                <w:color w:val="7030A0"/>
                <w:sz w:val="26"/>
                <w:szCs w:val="26"/>
              </w:rPr>
              <w:t xml:space="preserve">  ΑΝΩΤΑΤΗ</w:t>
            </w:r>
            <w:r>
              <w:rPr>
                <w:color w:val="7030A0"/>
                <w:sz w:val="26"/>
                <w:szCs w:val="26"/>
              </w:rPr>
              <w:t>Σ</w:t>
            </w:r>
            <w:r w:rsidRPr="00BD3215">
              <w:rPr>
                <w:color w:val="7030A0"/>
                <w:sz w:val="26"/>
                <w:szCs w:val="26"/>
              </w:rPr>
              <w:t xml:space="preserve">  ΣΧΟΛΗ</w:t>
            </w:r>
            <w:r>
              <w:rPr>
                <w:color w:val="7030A0"/>
                <w:sz w:val="26"/>
                <w:szCs w:val="26"/>
              </w:rPr>
              <w:t>Σ</w:t>
            </w:r>
            <w:r w:rsidRPr="00BD3215">
              <w:rPr>
                <w:color w:val="7030A0"/>
                <w:sz w:val="26"/>
                <w:szCs w:val="26"/>
              </w:rPr>
              <w:t xml:space="preserve">  ΚΑΛΩΝ  ΤΕΧΝΩΝ</w:t>
            </w:r>
          </w:p>
          <w:p w:rsidR="007C60F5" w:rsidRPr="00BD3215" w:rsidRDefault="007C60F5" w:rsidP="000B4789">
            <w:pPr>
              <w:pStyle w:val="a4"/>
              <w:jc w:val="both"/>
              <w:rPr>
                <w:color w:val="7030A0"/>
                <w:sz w:val="26"/>
                <w:szCs w:val="26"/>
              </w:rPr>
            </w:pPr>
          </w:p>
        </w:tc>
        <w:tc>
          <w:tcPr>
            <w:tcW w:w="3261" w:type="dxa"/>
          </w:tcPr>
          <w:p w:rsidR="007C60F5" w:rsidRPr="00FC6C89" w:rsidRDefault="007C60F5" w:rsidP="000B4789">
            <w:pPr>
              <w:pStyle w:val="a4"/>
              <w:rPr>
                <w:color w:val="7030A0"/>
                <w:sz w:val="28"/>
                <w:szCs w:val="28"/>
              </w:rPr>
            </w:pPr>
            <w:r w:rsidRPr="00FC6C89">
              <w:rPr>
                <w:color w:val="7030A0"/>
                <w:sz w:val="28"/>
                <w:szCs w:val="28"/>
              </w:rPr>
              <w:t xml:space="preserve">ΑΝΩΤΑΤΗ  ΣΧΟΛΗ  </w:t>
            </w:r>
          </w:p>
          <w:p w:rsidR="007C60F5" w:rsidRPr="00FC6C89" w:rsidRDefault="007C60F5" w:rsidP="000B4789">
            <w:pPr>
              <w:pStyle w:val="a4"/>
              <w:rPr>
                <w:color w:val="7030A0"/>
                <w:sz w:val="28"/>
                <w:szCs w:val="28"/>
              </w:rPr>
            </w:pPr>
            <w:r w:rsidRPr="00FC6C89">
              <w:rPr>
                <w:color w:val="7030A0"/>
                <w:sz w:val="28"/>
                <w:szCs w:val="28"/>
              </w:rPr>
              <w:t>ΚΑΛΩΝ  ΤΕΧΝΩΝ</w:t>
            </w:r>
          </w:p>
          <w:p w:rsidR="007C60F5" w:rsidRPr="00FC6C89" w:rsidRDefault="007C60F5" w:rsidP="000B4789">
            <w:pPr>
              <w:spacing w:after="0" w:line="240" w:lineRule="auto"/>
              <w:ind w:firstLine="6048"/>
              <w:rPr>
                <w:rFonts w:ascii="Times New Roman" w:hAnsi="Times New Roman" w:cs="Times New Roman"/>
                <w:color w:val="7030A0"/>
              </w:rPr>
            </w:pPr>
          </w:p>
          <w:p w:rsidR="007C60F5" w:rsidRPr="00FC6C89" w:rsidRDefault="007C60F5" w:rsidP="000B4789">
            <w:pPr>
              <w:spacing w:after="0" w:line="240" w:lineRule="auto"/>
              <w:ind w:firstLine="6048"/>
              <w:rPr>
                <w:rFonts w:ascii="Times New Roman" w:hAnsi="Times New Roman" w:cs="Times New Roman"/>
                <w:color w:val="7030A0"/>
              </w:rPr>
            </w:pPr>
            <w:proofErr w:type="spellStart"/>
            <w:r w:rsidRPr="00FC6C89">
              <w:rPr>
                <w:rFonts w:ascii="Times New Roman" w:hAnsi="Times New Roman" w:cs="Times New Roman"/>
                <w:color w:val="7030A0"/>
              </w:rPr>
              <w:t>ΑΑριθ</w:t>
            </w:r>
            <w:proofErr w:type="spellEnd"/>
            <w:r w:rsidRPr="00FC6C89">
              <w:rPr>
                <w:rFonts w:ascii="Times New Roman" w:hAnsi="Times New Roman" w:cs="Times New Roman"/>
                <w:color w:val="7030A0"/>
              </w:rPr>
              <w:t xml:space="preserve">. </w:t>
            </w:r>
            <w:proofErr w:type="spellStart"/>
            <w:r w:rsidRPr="00FC6C89">
              <w:rPr>
                <w:rFonts w:ascii="Times New Roman" w:hAnsi="Times New Roman" w:cs="Times New Roman"/>
                <w:color w:val="7030A0"/>
              </w:rPr>
              <w:t>πρωτ</w:t>
            </w:r>
            <w:proofErr w:type="spellEnd"/>
            <w:r w:rsidRPr="00FC6C89">
              <w:rPr>
                <w:rFonts w:ascii="Times New Roman" w:hAnsi="Times New Roman" w:cs="Times New Roman"/>
                <w:color w:val="7030A0"/>
              </w:rPr>
              <w:t>. ……………………</w:t>
            </w:r>
          </w:p>
          <w:p w:rsidR="007C60F5" w:rsidRPr="00FC6C89" w:rsidRDefault="007C60F5" w:rsidP="000B4789">
            <w:pPr>
              <w:spacing w:after="0" w:line="240" w:lineRule="auto"/>
              <w:ind w:firstLine="6048"/>
              <w:jc w:val="both"/>
              <w:rPr>
                <w:rFonts w:ascii="Times New Roman" w:hAnsi="Times New Roman" w:cs="Times New Roman"/>
                <w:color w:val="7030A0"/>
                <w:sz w:val="26"/>
                <w:szCs w:val="26"/>
              </w:rPr>
            </w:pPr>
            <w:proofErr w:type="spellStart"/>
            <w:r w:rsidRPr="00FC6C89">
              <w:rPr>
                <w:rFonts w:ascii="Times New Roman" w:hAnsi="Times New Roman" w:cs="Times New Roman"/>
                <w:color w:val="7030A0"/>
              </w:rPr>
              <w:t>ΠΠαρελήφθη</w:t>
            </w:r>
            <w:proofErr w:type="spellEnd"/>
            <w:r w:rsidRPr="00FC6C89">
              <w:rPr>
                <w:rFonts w:ascii="Times New Roman" w:hAnsi="Times New Roman" w:cs="Times New Roman"/>
                <w:color w:val="7030A0"/>
              </w:rPr>
              <w:t xml:space="preserve"> στις ……………….</w:t>
            </w:r>
          </w:p>
        </w:tc>
      </w:tr>
    </w:tbl>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pStyle w:val="3"/>
        <w:jc w:val="both"/>
        <w:rPr>
          <w:b/>
          <w:bCs/>
          <w:sz w:val="26"/>
          <w:szCs w:val="26"/>
        </w:rPr>
      </w:pPr>
      <w:r w:rsidRPr="00E841B6">
        <w:rPr>
          <w:b/>
          <w:bCs/>
          <w:sz w:val="26"/>
          <w:szCs w:val="26"/>
        </w:rPr>
        <w:t>Στοιχεία  αιτούντος</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ΕΠΩΝΥΜΟ</w:t>
      </w:r>
      <w:r w:rsidRPr="00E841B6">
        <w:rPr>
          <w:rFonts w:ascii="Times New Roman" w:hAnsi="Times New Roman" w:cs="Times New Roman"/>
          <w:sz w:val="26"/>
          <w:szCs w:val="26"/>
        </w:rPr>
        <w:t>: …</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ΟΝΟΜΑ</w:t>
      </w:r>
      <w:r w:rsidRPr="00E841B6">
        <w:rPr>
          <w:rFonts w:ascii="Times New Roman" w:hAnsi="Times New Roman" w:cs="Times New Roman"/>
          <w:sz w:val="26"/>
          <w:szCs w:val="26"/>
        </w:rPr>
        <w:t>: …</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ΟΝΟΜΑ</w:t>
      </w:r>
      <w:r>
        <w:rPr>
          <w:rFonts w:ascii="Times New Roman" w:hAnsi="Times New Roman" w:cs="Times New Roman"/>
          <w:sz w:val="26"/>
          <w:szCs w:val="26"/>
        </w:rPr>
        <w:t xml:space="preserve"> ΠΑΤΕΡΑ</w:t>
      </w:r>
      <w:r w:rsidRPr="00E841B6">
        <w:rPr>
          <w:rFonts w:ascii="Times New Roman" w:hAnsi="Times New Roman" w:cs="Times New Roman"/>
          <w:sz w:val="26"/>
          <w:szCs w:val="26"/>
        </w:rPr>
        <w:t>:</w:t>
      </w:r>
      <w:r>
        <w:rPr>
          <w:rFonts w:ascii="Times New Roman" w:hAnsi="Times New Roman" w:cs="Times New Roman"/>
          <w:sz w:val="26"/>
          <w:szCs w:val="26"/>
        </w:rPr>
        <w:t xml:space="preserve"> ……………………………………………………………</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ΤΜΗΜΑ</w:t>
      </w:r>
      <w:r w:rsidRPr="00E841B6">
        <w:rPr>
          <w:rFonts w:ascii="Times New Roman" w:hAnsi="Times New Roman" w:cs="Times New Roman"/>
          <w:sz w:val="26"/>
          <w:szCs w:val="26"/>
        </w:rPr>
        <w:t>: …</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ΚΑΤΕΥΘΥΝΣΗ</w:t>
      </w:r>
      <w:r w:rsidRPr="00E841B6">
        <w:rPr>
          <w:rFonts w:ascii="Times New Roman" w:hAnsi="Times New Roman" w:cs="Times New Roman"/>
          <w:sz w:val="26"/>
          <w:szCs w:val="26"/>
        </w:rPr>
        <w:t>:</w:t>
      </w:r>
      <w:r>
        <w:rPr>
          <w:rFonts w:ascii="Times New Roman" w:hAnsi="Times New Roman" w:cs="Times New Roman"/>
          <w:sz w:val="26"/>
          <w:szCs w:val="26"/>
        </w:rPr>
        <w:t xml:space="preserve"> ………………………………….……………………………</w:t>
      </w:r>
    </w:p>
    <w:p w:rsidR="007C60F5" w:rsidRPr="00E841B6"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pStyle w:val="3"/>
        <w:jc w:val="both"/>
        <w:rPr>
          <w:b/>
          <w:bCs/>
          <w:sz w:val="26"/>
          <w:szCs w:val="26"/>
        </w:rPr>
      </w:pPr>
      <w:r w:rsidRPr="00E841B6">
        <w:rPr>
          <w:b/>
          <w:bCs/>
          <w:sz w:val="26"/>
          <w:szCs w:val="26"/>
        </w:rPr>
        <w:t>Διεύθυνση αιτούντος</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ΟΔΟΣ  &amp;  ΑΡΙΘΜΟΣ: …………………………………………………………</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ΠΟΛΗ</w:t>
      </w:r>
      <w:r w:rsidRPr="00E841B6">
        <w:rPr>
          <w:rFonts w:ascii="Times New Roman" w:hAnsi="Times New Roman" w:cs="Times New Roman"/>
          <w:sz w:val="26"/>
          <w:szCs w:val="26"/>
        </w:rPr>
        <w:t xml:space="preserve">: </w:t>
      </w:r>
      <w:r>
        <w:rPr>
          <w:rFonts w:ascii="Times New Roman" w:hAnsi="Times New Roman" w:cs="Times New Roman"/>
          <w:sz w:val="26"/>
          <w:szCs w:val="26"/>
        </w:rPr>
        <w:t>………………………………. ΤΑΧ. ΚΩΔΙΚΑΣ</w:t>
      </w:r>
      <w:r w:rsidRPr="00E841B6">
        <w:rPr>
          <w:rFonts w:ascii="Times New Roman" w:hAnsi="Times New Roman" w:cs="Times New Roman"/>
          <w:sz w:val="26"/>
          <w:szCs w:val="26"/>
        </w:rPr>
        <w:t>: ……………………</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ΤΗΛΕΦΩΝΟ:………………………… (Κινητό) : ……………………………</w:t>
      </w:r>
    </w:p>
    <w:p w:rsidR="007C60F5" w:rsidRPr="00E841B6"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Παρακαλώ πολύ για τη διαμεσολάβησή σας στο παρακάτω θέμα μου: </w:t>
      </w:r>
    </w:p>
    <w:p w:rsidR="007C60F5" w:rsidRDefault="007C60F5" w:rsidP="007C60F5">
      <w:pPr>
        <w:spacing w:after="0" w:line="240" w:lineRule="auto"/>
        <w:ind w:firstLine="709"/>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Default="007C60F5" w:rsidP="007C60F5">
      <w:pPr>
        <w:spacing w:after="0" w:line="240" w:lineRule="auto"/>
        <w:jc w:val="both"/>
        <w:rPr>
          <w:rFonts w:ascii="Times New Roman" w:hAnsi="Times New Roman" w:cs="Times New Roman"/>
          <w:sz w:val="26"/>
          <w:szCs w:val="26"/>
        </w:rPr>
      </w:pPr>
      <w:r w:rsidRPr="00E841B6">
        <w:rPr>
          <w:rFonts w:ascii="Times New Roman" w:hAnsi="Times New Roman" w:cs="Times New Roman"/>
          <w:sz w:val="26"/>
          <w:szCs w:val="26"/>
        </w:rPr>
        <w:t>………………………………….…………………………</w:t>
      </w:r>
      <w:r>
        <w:rPr>
          <w:rFonts w:ascii="Times New Roman" w:hAnsi="Times New Roman" w:cs="Times New Roman"/>
          <w:sz w:val="26"/>
          <w:szCs w:val="26"/>
        </w:rPr>
        <w:t>.……………………</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p>
    <w:p w:rsidR="007C60F5" w:rsidRPr="00EF689B" w:rsidRDefault="007C60F5" w:rsidP="007C60F5">
      <w:pPr>
        <w:spacing w:after="0" w:line="240" w:lineRule="auto"/>
        <w:jc w:val="center"/>
        <w:rPr>
          <w:rFonts w:ascii="Times New Roman" w:hAnsi="Times New Roman" w:cs="Times New Roman"/>
          <w:b/>
          <w:color w:val="7030A0"/>
          <w:sz w:val="26"/>
          <w:szCs w:val="26"/>
          <w:u w:val="single"/>
        </w:rPr>
      </w:pPr>
      <w:r w:rsidRPr="00EF689B">
        <w:rPr>
          <w:rFonts w:ascii="Times New Roman" w:hAnsi="Times New Roman" w:cs="Times New Roman"/>
          <w:b/>
          <w:color w:val="7030A0"/>
          <w:sz w:val="26"/>
          <w:szCs w:val="26"/>
          <w:u w:val="single"/>
        </w:rPr>
        <w:t>Προϋποθέσεις υποβολής της αναφοράς</w:t>
      </w: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Η υποβολή της αίτησης διαμεσολάβησης προς τον Συνήγορο του Φοιτητή της ΑΣΚΤ δεν αναστέλλει τις τυχόν εκ του νόμου προβλεπόμενες προθεσμίες για την υποβολή ενστάσεων στα αρμόδια διοικητικά όργανα ή την άσκηση ενδίκων μέσων και βοηθημάτων ενώπιον των Δικαστηρίων.</w:t>
      </w: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Ο Συνήγορος του Φοιτητή της ΑΣΚΤ είναι αναρμόδιος να διερευνήσει υπόθεση που έχει αχθεί με πρωτοβουλία οποιουδήποτε εμπλεκόμενου, ενώπιον Δικαστηρίου.</w:t>
      </w:r>
    </w:p>
    <w:p w:rsidR="007C60F5" w:rsidRDefault="007C60F5" w:rsidP="007C60F5">
      <w:pPr>
        <w:spacing w:after="0" w:line="240" w:lineRule="auto"/>
        <w:jc w:val="both"/>
        <w:rPr>
          <w:rFonts w:ascii="Times New Roman" w:hAnsi="Times New Roman" w:cs="Times New Roman"/>
          <w:sz w:val="26"/>
          <w:szCs w:val="26"/>
        </w:rPr>
      </w:pPr>
    </w:p>
    <w:p w:rsidR="007C60F5" w:rsidRPr="00EF689B" w:rsidRDefault="007C60F5" w:rsidP="007C60F5">
      <w:pPr>
        <w:spacing w:after="0" w:line="240" w:lineRule="auto"/>
        <w:jc w:val="center"/>
        <w:rPr>
          <w:rFonts w:ascii="Times New Roman" w:hAnsi="Times New Roman" w:cs="Times New Roman"/>
          <w:b/>
          <w:color w:val="7030A0"/>
          <w:sz w:val="26"/>
          <w:szCs w:val="26"/>
          <w:u w:val="single"/>
        </w:rPr>
      </w:pPr>
      <w:r w:rsidRPr="00EF689B">
        <w:rPr>
          <w:rFonts w:ascii="Times New Roman" w:hAnsi="Times New Roman" w:cs="Times New Roman"/>
          <w:b/>
          <w:color w:val="7030A0"/>
          <w:sz w:val="26"/>
          <w:szCs w:val="26"/>
          <w:u w:val="single"/>
        </w:rPr>
        <w:t>Προστασία Δεδομένων Προσωπικού Χαρακτήρα</w:t>
      </w:r>
    </w:p>
    <w:p w:rsidR="007C60F5" w:rsidRDefault="007C60F5" w:rsidP="007C60F5">
      <w:pPr>
        <w:spacing w:after="0" w:line="240" w:lineRule="auto"/>
        <w:ind w:firstLine="709"/>
        <w:jc w:val="both"/>
        <w:rPr>
          <w:rFonts w:ascii="Times New Roman" w:hAnsi="Times New Roman" w:cs="Times New Roman"/>
          <w:sz w:val="26"/>
          <w:szCs w:val="26"/>
        </w:rPr>
      </w:pPr>
      <w:r w:rsidRPr="00EF689B">
        <w:rPr>
          <w:rFonts w:ascii="Times New Roman" w:hAnsi="Times New Roman" w:cs="Times New Roman"/>
          <w:b/>
          <w:sz w:val="26"/>
          <w:szCs w:val="26"/>
        </w:rPr>
        <w:t>Υπεύθυνος επεξεργασίας των δεδομένων προσωπικού χαρακτήρα είναι η ΑΣΚΤ</w:t>
      </w:r>
      <w:r>
        <w:rPr>
          <w:rFonts w:ascii="Times New Roman" w:hAnsi="Times New Roman" w:cs="Times New Roman"/>
          <w:sz w:val="26"/>
          <w:szCs w:val="26"/>
        </w:rPr>
        <w:t>, Πατησίων 42, 106 82 Αθήνα.</w:t>
      </w: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Η ΑΣΚΤ </w:t>
      </w:r>
      <w:r w:rsidRPr="00EF689B">
        <w:rPr>
          <w:rFonts w:ascii="Times New Roman" w:hAnsi="Times New Roman" w:cs="Times New Roman"/>
          <w:b/>
          <w:sz w:val="26"/>
          <w:szCs w:val="26"/>
        </w:rPr>
        <w:t>επεξεργάζεται τα δεδομένα που γνωστοποιείται κατά την υποβολή της αίτησης</w:t>
      </w:r>
      <w:r>
        <w:rPr>
          <w:rFonts w:ascii="Times New Roman" w:hAnsi="Times New Roman" w:cs="Times New Roman"/>
          <w:sz w:val="26"/>
          <w:szCs w:val="26"/>
        </w:rPr>
        <w:t xml:space="preserve"> διαμεσολάβησης, όπως ενδεικτικά: </w:t>
      </w:r>
      <w:r w:rsidRPr="00EF689B">
        <w:rPr>
          <w:rFonts w:ascii="Times New Roman" w:hAnsi="Times New Roman" w:cs="Times New Roman"/>
          <w:sz w:val="26"/>
          <w:szCs w:val="26"/>
        </w:rPr>
        <w:t xml:space="preserve">ονοματεπώνυμο, </w:t>
      </w:r>
      <w:r w:rsidRPr="00EF689B">
        <w:rPr>
          <w:rFonts w:ascii="Times New Roman" w:hAnsi="Times New Roman" w:cs="Times New Roman"/>
          <w:sz w:val="26"/>
          <w:szCs w:val="26"/>
        </w:rPr>
        <w:lastRenderedPageBreak/>
        <w:t xml:space="preserve">πατρώνυμο, ημερομηνία γέννησης, αριθμό ταυτότητας, αριθμό διαβατηρίου, Αριθμό Φορολογικού Μητρώου (ΑΦΜ), Αριθμό Μητρώου Κοινωνικής Ασφάλισης (ΑΜΚΑ), φύλο, </w:t>
      </w:r>
      <w:r>
        <w:rPr>
          <w:rFonts w:ascii="Times New Roman" w:hAnsi="Times New Roman" w:cs="Times New Roman"/>
          <w:sz w:val="26"/>
          <w:szCs w:val="26"/>
        </w:rPr>
        <w:t>επάγγελμα</w:t>
      </w:r>
      <w:r w:rsidRPr="00EF689B">
        <w:rPr>
          <w:rFonts w:ascii="Times New Roman" w:hAnsi="Times New Roman" w:cs="Times New Roman"/>
          <w:sz w:val="26"/>
          <w:szCs w:val="26"/>
        </w:rPr>
        <w:t xml:space="preserve">, διεύθυνση και αριθμό τηλεφώνου οικίας, αριθμό τηλεφώνου εργασίας, αριθμό κινητού τηλεφώνου, αριθμό τηλεομοιοτυπίας (φαξ), ηλεκτρονική διεύθυνση (email) ή/και όποιο άλλο στοιχείο κρίνεται απαραίτητο για τη διερεύνηση της </w:t>
      </w:r>
      <w:r>
        <w:rPr>
          <w:rFonts w:ascii="Times New Roman" w:hAnsi="Times New Roman" w:cs="Times New Roman"/>
          <w:sz w:val="26"/>
          <w:szCs w:val="26"/>
        </w:rPr>
        <w:t>αίτησης παραπόνου</w:t>
      </w:r>
      <w:r w:rsidRPr="00EF689B">
        <w:rPr>
          <w:rFonts w:ascii="Times New Roman" w:hAnsi="Times New Roman" w:cs="Times New Roman"/>
          <w:sz w:val="26"/>
          <w:szCs w:val="26"/>
        </w:rPr>
        <w:t xml:space="preserve"> σας και την άσκηση των αρμοδιοτήτων της </w:t>
      </w:r>
      <w:r>
        <w:rPr>
          <w:rFonts w:ascii="Times New Roman" w:hAnsi="Times New Roman" w:cs="Times New Roman"/>
          <w:sz w:val="26"/>
          <w:szCs w:val="26"/>
        </w:rPr>
        <w:t xml:space="preserve">ΑΣΚΤ. Ενδέχεται δε, </w:t>
      </w:r>
      <w:r w:rsidRPr="00EF689B">
        <w:rPr>
          <w:rFonts w:ascii="Times New Roman" w:hAnsi="Times New Roman" w:cs="Times New Roman"/>
          <w:sz w:val="26"/>
          <w:szCs w:val="26"/>
        </w:rPr>
        <w:t>να συλλέγει δεδομένα προσωπικού χαρακτήρα που σας αφορούν από άλλες δημόσιες αρχές ή οργανισμούς στο πλαίσιο άσκησης των αρμοδιοτήτων</w:t>
      </w:r>
      <w:r>
        <w:rPr>
          <w:rFonts w:ascii="Times New Roman" w:hAnsi="Times New Roman" w:cs="Times New Roman"/>
          <w:sz w:val="26"/>
          <w:szCs w:val="26"/>
        </w:rPr>
        <w:t xml:space="preserve"> της</w:t>
      </w:r>
      <w:r w:rsidRPr="00EF689B">
        <w:rPr>
          <w:rFonts w:ascii="Times New Roman" w:hAnsi="Times New Roman" w:cs="Times New Roman"/>
          <w:sz w:val="26"/>
          <w:szCs w:val="26"/>
        </w:rPr>
        <w:t>.</w:t>
      </w:r>
    </w:p>
    <w:p w:rsidR="007C60F5" w:rsidRPr="000925F2"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Η </w:t>
      </w:r>
      <w:r w:rsidRPr="000925F2">
        <w:rPr>
          <w:rFonts w:ascii="Times New Roman" w:hAnsi="Times New Roman" w:cs="Times New Roman"/>
          <w:b/>
          <w:sz w:val="26"/>
          <w:szCs w:val="26"/>
        </w:rPr>
        <w:t>επεξεργασία των προσωπικών σας δεδομένων απαιτείται</w:t>
      </w:r>
      <w:r w:rsidRPr="000925F2">
        <w:rPr>
          <w:rFonts w:ascii="Times New Roman" w:hAnsi="Times New Roman" w:cs="Times New Roman"/>
          <w:sz w:val="26"/>
          <w:szCs w:val="26"/>
        </w:rPr>
        <w:t xml:space="preserve"> για την άσκηση των εκ του νόμου οριζόμενων αρμοδιοτήτων της </w:t>
      </w:r>
      <w:r>
        <w:rPr>
          <w:rFonts w:ascii="Times New Roman" w:hAnsi="Times New Roman" w:cs="Times New Roman"/>
          <w:sz w:val="26"/>
          <w:szCs w:val="26"/>
        </w:rPr>
        <w:t>ΑΣΚΤ</w:t>
      </w:r>
      <w:r w:rsidRPr="000925F2">
        <w:rPr>
          <w:rFonts w:ascii="Times New Roman" w:hAnsi="Times New Roman" w:cs="Times New Roman"/>
          <w:sz w:val="26"/>
          <w:szCs w:val="26"/>
        </w:rPr>
        <w:t xml:space="preserve"> και την εκπλήρωση καθήκοντος προς διασφάλιση του δημοσίου συμφέροντος. Η επεξεργασία ειδικών κατηγοριών δεδομένων προσωπικού χαρακτήρα, όπως ενδεικτικά η επεξεργασία δεδομένων που αφορούν στην υγεία, γίνεται είτε κατόπιν οικειοθελούς δημοσιοποίησης αυτών από εσάς στην </w:t>
      </w:r>
      <w:r>
        <w:rPr>
          <w:rFonts w:ascii="Times New Roman" w:hAnsi="Times New Roman" w:cs="Times New Roman"/>
          <w:sz w:val="26"/>
          <w:szCs w:val="26"/>
        </w:rPr>
        <w:t>ΑΣΚΤ</w:t>
      </w:r>
      <w:r w:rsidRPr="000925F2">
        <w:rPr>
          <w:rFonts w:ascii="Times New Roman" w:hAnsi="Times New Roman" w:cs="Times New Roman"/>
          <w:sz w:val="26"/>
          <w:szCs w:val="26"/>
        </w:rPr>
        <w:t xml:space="preserve">, είτε κατά την εκπλήρωση καθήκοντος µε βάση το </w:t>
      </w:r>
      <w:r>
        <w:rPr>
          <w:rFonts w:ascii="Times New Roman" w:hAnsi="Times New Roman" w:cs="Times New Roman"/>
          <w:sz w:val="26"/>
          <w:szCs w:val="26"/>
        </w:rPr>
        <w:t>Ε</w:t>
      </w:r>
      <w:r w:rsidRPr="000925F2">
        <w:rPr>
          <w:rFonts w:ascii="Times New Roman" w:hAnsi="Times New Roman" w:cs="Times New Roman"/>
          <w:sz w:val="26"/>
          <w:szCs w:val="26"/>
        </w:rPr>
        <w:t xml:space="preserve">θνικό, το </w:t>
      </w:r>
      <w:proofErr w:type="spellStart"/>
      <w:r>
        <w:rPr>
          <w:rFonts w:ascii="Times New Roman" w:hAnsi="Times New Roman" w:cs="Times New Roman"/>
          <w:sz w:val="26"/>
          <w:szCs w:val="26"/>
        </w:rPr>
        <w:t>Ε</w:t>
      </w:r>
      <w:r w:rsidRPr="000925F2">
        <w:rPr>
          <w:rFonts w:ascii="Times New Roman" w:hAnsi="Times New Roman" w:cs="Times New Roman"/>
          <w:sz w:val="26"/>
          <w:szCs w:val="26"/>
        </w:rPr>
        <w:t>νωσιακό</w:t>
      </w:r>
      <w:proofErr w:type="spellEnd"/>
      <w:r w:rsidRPr="000925F2">
        <w:rPr>
          <w:rFonts w:ascii="Times New Roman" w:hAnsi="Times New Roman" w:cs="Times New Roman"/>
          <w:sz w:val="26"/>
          <w:szCs w:val="26"/>
        </w:rPr>
        <w:t xml:space="preserve"> ή το </w:t>
      </w:r>
      <w:r>
        <w:rPr>
          <w:rFonts w:ascii="Times New Roman" w:hAnsi="Times New Roman" w:cs="Times New Roman"/>
          <w:sz w:val="26"/>
          <w:szCs w:val="26"/>
        </w:rPr>
        <w:t>Δ</w:t>
      </w:r>
      <w:r w:rsidRPr="000925F2">
        <w:rPr>
          <w:rFonts w:ascii="Times New Roman" w:hAnsi="Times New Roman" w:cs="Times New Roman"/>
          <w:sz w:val="26"/>
          <w:szCs w:val="26"/>
        </w:rPr>
        <w:t xml:space="preserve">ιεθνές </w:t>
      </w:r>
      <w:r>
        <w:rPr>
          <w:rFonts w:ascii="Times New Roman" w:hAnsi="Times New Roman" w:cs="Times New Roman"/>
          <w:sz w:val="26"/>
          <w:szCs w:val="26"/>
        </w:rPr>
        <w:t>Δ</w:t>
      </w:r>
      <w:r w:rsidRPr="000925F2">
        <w:rPr>
          <w:rFonts w:ascii="Times New Roman" w:hAnsi="Times New Roman" w:cs="Times New Roman"/>
          <w:sz w:val="26"/>
          <w:szCs w:val="26"/>
        </w:rPr>
        <w:t>ίκαιο.</w:t>
      </w: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Η ΑΣΚΤ</w:t>
      </w:r>
      <w:r w:rsidRPr="000925F2">
        <w:rPr>
          <w:rFonts w:ascii="Times New Roman" w:hAnsi="Times New Roman" w:cs="Times New Roman"/>
          <w:sz w:val="26"/>
          <w:szCs w:val="26"/>
        </w:rPr>
        <w:t xml:space="preserve"> </w:t>
      </w:r>
      <w:r w:rsidRPr="000925F2">
        <w:rPr>
          <w:rFonts w:ascii="Times New Roman" w:hAnsi="Times New Roman" w:cs="Times New Roman"/>
          <w:b/>
          <w:sz w:val="26"/>
          <w:szCs w:val="26"/>
        </w:rPr>
        <w:t>δεν αποκαλύπτει</w:t>
      </w:r>
      <w:r w:rsidRPr="000925F2">
        <w:rPr>
          <w:rFonts w:ascii="Times New Roman" w:hAnsi="Times New Roman" w:cs="Times New Roman"/>
          <w:sz w:val="26"/>
          <w:szCs w:val="26"/>
        </w:rPr>
        <w:t xml:space="preserve"> τα προσωπικά σας δεδομένα σε τρίτους, </w:t>
      </w:r>
      <w:r w:rsidRPr="000925F2">
        <w:rPr>
          <w:rFonts w:ascii="Times New Roman" w:hAnsi="Times New Roman" w:cs="Times New Roman"/>
          <w:b/>
          <w:sz w:val="26"/>
          <w:szCs w:val="26"/>
        </w:rPr>
        <w:t>εκτός από αυτούς που νομίμως προβλέπεται</w:t>
      </w:r>
      <w:r w:rsidRPr="000925F2">
        <w:rPr>
          <w:rFonts w:ascii="Times New Roman" w:hAnsi="Times New Roman" w:cs="Times New Roman"/>
          <w:sz w:val="26"/>
          <w:szCs w:val="26"/>
        </w:rPr>
        <w:t xml:space="preserve">. Σε περίπτωση που στην </w:t>
      </w:r>
      <w:r>
        <w:rPr>
          <w:rFonts w:ascii="Times New Roman" w:hAnsi="Times New Roman" w:cs="Times New Roman"/>
          <w:sz w:val="26"/>
          <w:szCs w:val="26"/>
        </w:rPr>
        <w:t xml:space="preserve">αίτηση διαμεσολάβησης </w:t>
      </w:r>
      <w:r w:rsidRPr="000925F2">
        <w:rPr>
          <w:rFonts w:ascii="Times New Roman" w:hAnsi="Times New Roman" w:cs="Times New Roman"/>
          <w:sz w:val="26"/>
          <w:szCs w:val="26"/>
        </w:rPr>
        <w:t xml:space="preserve">σας υπάρχει </w:t>
      </w:r>
      <w:r w:rsidRPr="000925F2">
        <w:rPr>
          <w:rFonts w:ascii="Times New Roman" w:hAnsi="Times New Roman" w:cs="Times New Roman"/>
          <w:b/>
          <w:sz w:val="26"/>
          <w:szCs w:val="26"/>
        </w:rPr>
        <w:t>καταγγελλόμενος τρίτος</w:t>
      </w:r>
      <w:r w:rsidRPr="000925F2">
        <w:rPr>
          <w:rFonts w:ascii="Times New Roman" w:hAnsi="Times New Roman" w:cs="Times New Roman"/>
          <w:sz w:val="26"/>
          <w:szCs w:val="26"/>
        </w:rPr>
        <w:t xml:space="preserve">, μπορεί και αυτός να λάβει γνώση της καταγγελίας σας και των προσωπικών σας δεδομένων. Εάν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και η </w:t>
      </w:r>
      <w:r>
        <w:rPr>
          <w:rFonts w:ascii="Times New Roman" w:hAnsi="Times New Roman" w:cs="Times New Roman"/>
          <w:sz w:val="26"/>
          <w:szCs w:val="26"/>
        </w:rPr>
        <w:t>ΑΣΚΤ</w:t>
      </w:r>
      <w:r w:rsidRPr="000925F2">
        <w:rPr>
          <w:rFonts w:ascii="Times New Roman" w:hAnsi="Times New Roman" w:cs="Times New Roman"/>
          <w:sz w:val="26"/>
          <w:szCs w:val="26"/>
        </w:rPr>
        <w:t xml:space="preserve">, κατόπιν επικοινωνίας μαζί σας θα αποφασίσει σχετικά. Η πρόσβαση τρίτων στα έγγραφα της υπόθεσης </w:t>
      </w:r>
      <w:proofErr w:type="spellStart"/>
      <w:r>
        <w:rPr>
          <w:rFonts w:ascii="Times New Roman" w:hAnsi="Times New Roman" w:cs="Times New Roman"/>
          <w:sz w:val="26"/>
          <w:szCs w:val="26"/>
        </w:rPr>
        <w:t>διέπεται</w:t>
      </w:r>
      <w:proofErr w:type="spellEnd"/>
      <w:r w:rsidRPr="000925F2">
        <w:rPr>
          <w:rFonts w:ascii="Times New Roman" w:hAnsi="Times New Roman" w:cs="Times New Roman"/>
          <w:sz w:val="26"/>
          <w:szCs w:val="26"/>
        </w:rPr>
        <w:t xml:space="preserve"> από την ελληνική νομοθεσία για την πρόσβαση στα δημόσια έγγραφα. Επίσης, είναι δυνατή η τήρηση ανωνυμίας, αν το ζητήσετε εγγράφως και εφόσον η διερεύνηση της αναφοράς είναι δυνατή χωρίς ανακοίνωση των προσωπικών σας στοιχείων στην αρμόδια δημόσια υπηρεσία. </w:t>
      </w:r>
    </w:p>
    <w:p w:rsidR="007C60F5" w:rsidRDefault="007C60F5" w:rsidP="007C60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Η υπηρεσία του Συνηγόρου του Φοιτητή</w:t>
      </w:r>
      <w:r w:rsidRPr="000925F2">
        <w:rPr>
          <w:rFonts w:ascii="Times New Roman" w:hAnsi="Times New Roman" w:cs="Times New Roman"/>
          <w:sz w:val="26"/>
          <w:szCs w:val="26"/>
        </w:rPr>
        <w:t xml:space="preserve"> </w:t>
      </w:r>
      <w:r>
        <w:rPr>
          <w:rFonts w:ascii="Times New Roman" w:hAnsi="Times New Roman" w:cs="Times New Roman"/>
          <w:sz w:val="26"/>
          <w:szCs w:val="26"/>
        </w:rPr>
        <w:t>της ΑΣΚΤ</w:t>
      </w:r>
      <w:r w:rsidRPr="000925F2">
        <w:rPr>
          <w:rFonts w:ascii="Times New Roman" w:hAnsi="Times New Roman" w:cs="Times New Roman"/>
          <w:sz w:val="26"/>
          <w:szCs w:val="26"/>
        </w:rPr>
        <w:t xml:space="preserve"> </w:t>
      </w:r>
      <w:r w:rsidRPr="000925F2">
        <w:rPr>
          <w:rFonts w:ascii="Times New Roman" w:hAnsi="Times New Roman" w:cs="Times New Roman"/>
          <w:b/>
          <w:sz w:val="26"/>
          <w:szCs w:val="26"/>
        </w:rPr>
        <w:t>έχει καθήκον εχεμύθειας</w:t>
      </w:r>
      <w:r w:rsidRPr="000925F2">
        <w:rPr>
          <w:rFonts w:ascii="Times New Roman" w:hAnsi="Times New Roman" w:cs="Times New Roman"/>
          <w:sz w:val="26"/>
          <w:szCs w:val="26"/>
        </w:rPr>
        <w:t xml:space="preserve"> για έγγραφα και στοιχεία των οποίων λαμβάνει γνώση στο πλαίσιο της έρευνας και χειρισμού αναφορών και είναι απόρρητα σύμφωνα με τις κείμενες διατάξεις ή εξαιρούνται από το δικαίωμα πρόσβασης στα διοικητικά έγγραφα, κατά τον Κώδικα Διοικητικής Διαδικασίας και κάθε άλλη συναφή διάταξη.</w:t>
      </w:r>
    </w:p>
    <w:p w:rsidR="007C60F5" w:rsidRPr="000925F2" w:rsidRDefault="007C60F5" w:rsidP="007C60F5">
      <w:pPr>
        <w:spacing w:after="0" w:line="240" w:lineRule="auto"/>
        <w:ind w:firstLine="709"/>
        <w:jc w:val="both"/>
        <w:rPr>
          <w:rFonts w:ascii="Times New Roman" w:hAnsi="Times New Roman" w:cs="Times New Roman"/>
          <w:sz w:val="26"/>
          <w:szCs w:val="26"/>
        </w:rPr>
      </w:pPr>
      <w:r w:rsidRPr="000925F2">
        <w:rPr>
          <w:rFonts w:ascii="Times New Roman" w:hAnsi="Times New Roman" w:cs="Times New Roman"/>
          <w:sz w:val="26"/>
          <w:szCs w:val="26"/>
        </w:rPr>
        <w:t xml:space="preserve">Ως υποκείμενο των δεδομένων έχετε δικαίωμα να αιτηθείτε αντίγραφο των δεδομένων προσωπικού χαρακτήρα που σας αφορούν και τα οποία επεξεργάζεται η </w:t>
      </w:r>
      <w:r>
        <w:rPr>
          <w:rFonts w:ascii="Times New Roman" w:hAnsi="Times New Roman" w:cs="Times New Roman"/>
          <w:sz w:val="26"/>
          <w:szCs w:val="26"/>
        </w:rPr>
        <w:t>ΑΣΚΤ</w:t>
      </w:r>
      <w:r w:rsidRPr="000925F2">
        <w:rPr>
          <w:rFonts w:ascii="Times New Roman" w:hAnsi="Times New Roman" w:cs="Times New Roman"/>
          <w:sz w:val="26"/>
          <w:szCs w:val="26"/>
        </w:rPr>
        <w:t xml:space="preserve">,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διαμεσολάβηση </w:t>
      </w:r>
      <w:r>
        <w:rPr>
          <w:rFonts w:ascii="Times New Roman" w:hAnsi="Times New Roman" w:cs="Times New Roman"/>
          <w:sz w:val="26"/>
          <w:szCs w:val="26"/>
        </w:rPr>
        <w:t>της ΑΣΚΤ</w:t>
      </w:r>
      <w:r w:rsidRPr="000925F2">
        <w:rPr>
          <w:rFonts w:ascii="Times New Roman" w:hAnsi="Times New Roman" w:cs="Times New Roman"/>
          <w:sz w:val="26"/>
          <w:szCs w:val="26"/>
        </w:rPr>
        <w:t xml:space="preserve"> στ</w:t>
      </w:r>
      <w:r>
        <w:rPr>
          <w:rFonts w:ascii="Times New Roman" w:hAnsi="Times New Roman" w:cs="Times New Roman"/>
          <w:sz w:val="26"/>
          <w:szCs w:val="26"/>
        </w:rPr>
        <w:t>ην υπόθεσή σας και ο φάκελός</w:t>
      </w:r>
      <w:r w:rsidRPr="000925F2">
        <w:rPr>
          <w:rFonts w:ascii="Times New Roman" w:hAnsi="Times New Roman" w:cs="Times New Roman"/>
          <w:sz w:val="26"/>
          <w:szCs w:val="26"/>
        </w:rPr>
        <w:t xml:space="preserve"> τίθεται στο αρχείο. </w:t>
      </w:r>
    </w:p>
    <w:p w:rsidR="007C60F5" w:rsidRDefault="007C60F5" w:rsidP="007C60F5">
      <w:pPr>
        <w:spacing w:after="0" w:line="240" w:lineRule="auto"/>
        <w:ind w:firstLine="709"/>
        <w:jc w:val="both"/>
        <w:rPr>
          <w:rFonts w:ascii="Times New Roman" w:hAnsi="Times New Roman" w:cs="Times New Roman"/>
          <w:sz w:val="26"/>
          <w:szCs w:val="26"/>
        </w:rPr>
      </w:pPr>
      <w:r w:rsidRPr="000925F2">
        <w:rPr>
          <w:rFonts w:ascii="Times New Roman" w:hAnsi="Times New Roman" w:cs="Times New Roman"/>
          <w:sz w:val="26"/>
          <w:szCs w:val="26"/>
        </w:rPr>
        <w:t xml:space="preserve">Εποπτεύουσα Ελληνική Αρχή για την παρακολούθηση εφαρμογής του Γενικού Κανονισμού και την υποβολή καταγγελιών, σε περίπτωση παραβίασης των δικαιωμάτων των υποκειμένων των δεδομένων, έχει οριστεί η Αρχή </w:t>
      </w:r>
      <w:r w:rsidRPr="000925F2">
        <w:rPr>
          <w:rFonts w:ascii="Times New Roman" w:hAnsi="Times New Roman" w:cs="Times New Roman"/>
          <w:sz w:val="26"/>
          <w:szCs w:val="26"/>
        </w:rPr>
        <w:lastRenderedPageBreak/>
        <w:t>Προστασίας ∆</w:t>
      </w:r>
      <w:proofErr w:type="spellStart"/>
      <w:r>
        <w:rPr>
          <w:rFonts w:ascii="Times New Roman" w:hAnsi="Times New Roman" w:cs="Times New Roman"/>
          <w:sz w:val="26"/>
          <w:szCs w:val="26"/>
        </w:rPr>
        <w:t>εδομένων</w:t>
      </w:r>
      <w:proofErr w:type="spellEnd"/>
      <w:r>
        <w:rPr>
          <w:rFonts w:ascii="Times New Roman" w:hAnsi="Times New Roman" w:cs="Times New Roman"/>
          <w:sz w:val="26"/>
          <w:szCs w:val="26"/>
        </w:rPr>
        <w:t xml:space="preserve"> </w:t>
      </w:r>
      <w:r w:rsidRPr="000925F2">
        <w:rPr>
          <w:rFonts w:ascii="Times New Roman" w:hAnsi="Times New Roman" w:cs="Times New Roman"/>
          <w:sz w:val="26"/>
          <w:szCs w:val="26"/>
        </w:rPr>
        <w:t xml:space="preserve">Προσωπικού Χαρακτήρα (Α.Π.∆.Π.Χ.). (www.dpa.gr, Λ. </w:t>
      </w:r>
      <w:proofErr w:type="spellStart"/>
      <w:r>
        <w:rPr>
          <w:rFonts w:ascii="Times New Roman" w:hAnsi="Times New Roman" w:cs="Times New Roman"/>
          <w:sz w:val="26"/>
          <w:szCs w:val="26"/>
        </w:rPr>
        <w:t>Κηφισία</w:t>
      </w:r>
      <w:r w:rsidRPr="000925F2">
        <w:rPr>
          <w:rFonts w:ascii="Times New Roman" w:hAnsi="Times New Roman" w:cs="Times New Roman"/>
          <w:sz w:val="26"/>
          <w:szCs w:val="26"/>
        </w:rPr>
        <w:t>ς</w:t>
      </w:r>
      <w:proofErr w:type="spellEnd"/>
      <w:r w:rsidRPr="000925F2">
        <w:rPr>
          <w:rFonts w:ascii="Times New Roman" w:hAnsi="Times New Roman" w:cs="Times New Roman"/>
          <w:sz w:val="26"/>
          <w:szCs w:val="26"/>
        </w:rPr>
        <w:t xml:space="preserve"> αρ</w:t>
      </w:r>
      <w:r>
        <w:rPr>
          <w:rFonts w:ascii="Times New Roman" w:hAnsi="Times New Roman" w:cs="Times New Roman"/>
          <w:sz w:val="26"/>
          <w:szCs w:val="26"/>
        </w:rPr>
        <w:t>ιθμός</w:t>
      </w:r>
      <w:r w:rsidRPr="000925F2">
        <w:rPr>
          <w:rFonts w:ascii="Times New Roman" w:hAnsi="Times New Roman" w:cs="Times New Roman"/>
          <w:sz w:val="26"/>
          <w:szCs w:val="26"/>
        </w:rPr>
        <w:t xml:space="preserve"> 13. Τ.Κ. 115 23, </w:t>
      </w:r>
      <w:proofErr w:type="spellStart"/>
      <w:r w:rsidRPr="000925F2">
        <w:rPr>
          <w:rFonts w:ascii="Times New Roman" w:hAnsi="Times New Roman" w:cs="Times New Roman"/>
          <w:sz w:val="26"/>
          <w:szCs w:val="26"/>
        </w:rPr>
        <w:t>Τηλ</w:t>
      </w:r>
      <w:proofErr w:type="spellEnd"/>
      <w:r w:rsidRPr="000925F2">
        <w:rPr>
          <w:rFonts w:ascii="Times New Roman" w:hAnsi="Times New Roman" w:cs="Times New Roman"/>
          <w:sz w:val="26"/>
          <w:szCs w:val="26"/>
        </w:rPr>
        <w:t xml:space="preserve">.: 2106475600, </w:t>
      </w:r>
      <w:proofErr w:type="spellStart"/>
      <w:r w:rsidRPr="000925F2">
        <w:rPr>
          <w:rFonts w:ascii="Times New Roman" w:hAnsi="Times New Roman" w:cs="Times New Roman"/>
          <w:sz w:val="26"/>
          <w:szCs w:val="26"/>
        </w:rPr>
        <w:t>Fax</w:t>
      </w:r>
      <w:proofErr w:type="spellEnd"/>
      <w:r w:rsidRPr="000925F2">
        <w:rPr>
          <w:rFonts w:ascii="Times New Roman" w:hAnsi="Times New Roman" w:cs="Times New Roman"/>
          <w:sz w:val="26"/>
          <w:szCs w:val="26"/>
        </w:rPr>
        <w:t xml:space="preserve">: 2106475628, Email: </w:t>
      </w:r>
      <w:hyperlink r:id="rId4" w:history="1">
        <w:r w:rsidRPr="00E5366C">
          <w:rPr>
            <w:rStyle w:val="-"/>
            <w:rFonts w:ascii="Times New Roman" w:hAnsi="Times New Roman" w:cs="Times New Roman"/>
            <w:sz w:val="26"/>
            <w:szCs w:val="26"/>
          </w:rPr>
          <w:t>contact@dpa.gr</w:t>
        </w:r>
      </w:hyperlink>
      <w:r w:rsidRPr="000925F2">
        <w:rPr>
          <w:rFonts w:ascii="Times New Roman" w:hAnsi="Times New Roman" w:cs="Times New Roman"/>
          <w:sz w:val="26"/>
          <w:szCs w:val="26"/>
        </w:rPr>
        <w:t>).</w:t>
      </w:r>
    </w:p>
    <w:p w:rsidR="007C60F5" w:rsidRPr="00356B9B" w:rsidRDefault="007C60F5" w:rsidP="007C60F5">
      <w:pPr>
        <w:spacing w:after="0" w:line="240" w:lineRule="auto"/>
        <w:ind w:firstLine="709"/>
        <w:jc w:val="both"/>
        <w:rPr>
          <w:rFonts w:ascii="Times New Roman" w:hAnsi="Times New Roman" w:cs="Times New Roman"/>
          <w:b/>
          <w:sz w:val="26"/>
          <w:szCs w:val="26"/>
          <w:u w:val="single"/>
        </w:rPr>
      </w:pPr>
      <w:r w:rsidRPr="00356B9B">
        <w:rPr>
          <w:rFonts w:ascii="Times New Roman" w:hAnsi="Times New Roman" w:cs="Times New Roman"/>
          <w:b/>
          <w:sz w:val="26"/>
          <w:szCs w:val="26"/>
          <w:u w:val="single"/>
        </w:rPr>
        <w:t>Έλαβα γνώση των παραπάνω όρων.</w:t>
      </w:r>
    </w:p>
    <w:p w:rsidR="007C60F5"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both"/>
        <w:rPr>
          <w:rFonts w:ascii="Times New Roman" w:hAnsi="Times New Roman" w:cs="Times New Roman"/>
          <w:sz w:val="26"/>
          <w:szCs w:val="26"/>
        </w:rPr>
      </w:pPr>
    </w:p>
    <w:p w:rsidR="007C60F5" w:rsidRPr="00E841B6" w:rsidRDefault="007C60F5" w:rsidP="007C60F5">
      <w:pPr>
        <w:spacing w:after="0" w:line="240" w:lineRule="auto"/>
        <w:jc w:val="right"/>
        <w:rPr>
          <w:rFonts w:ascii="Times New Roman" w:hAnsi="Times New Roman" w:cs="Times New Roman"/>
          <w:sz w:val="26"/>
          <w:szCs w:val="26"/>
        </w:rPr>
      </w:pPr>
      <w:r w:rsidRPr="00E841B6">
        <w:rPr>
          <w:rFonts w:ascii="Times New Roman" w:hAnsi="Times New Roman" w:cs="Times New Roman"/>
          <w:sz w:val="26"/>
          <w:szCs w:val="26"/>
        </w:rPr>
        <w:t>Αθήνα ………………………….20</w:t>
      </w:r>
      <w:r>
        <w:rPr>
          <w:rFonts w:ascii="Times New Roman" w:hAnsi="Times New Roman" w:cs="Times New Roman"/>
          <w:sz w:val="26"/>
          <w:szCs w:val="26"/>
        </w:rPr>
        <w:t>2</w:t>
      </w:r>
      <w:r w:rsidRPr="00E841B6">
        <w:rPr>
          <w:rFonts w:ascii="Times New Roman" w:hAnsi="Times New Roman" w:cs="Times New Roman"/>
          <w:sz w:val="26"/>
          <w:szCs w:val="26"/>
        </w:rPr>
        <w:t xml:space="preserve">… </w:t>
      </w:r>
    </w:p>
    <w:p w:rsidR="007C60F5" w:rsidRPr="00E841B6" w:rsidRDefault="007C60F5" w:rsidP="007C60F5">
      <w:pPr>
        <w:spacing w:after="0" w:line="240" w:lineRule="auto"/>
        <w:jc w:val="right"/>
        <w:rPr>
          <w:rFonts w:ascii="Times New Roman" w:hAnsi="Times New Roman" w:cs="Times New Roman"/>
          <w:sz w:val="26"/>
          <w:szCs w:val="26"/>
        </w:rPr>
      </w:pPr>
    </w:p>
    <w:p w:rsidR="007C60F5" w:rsidRPr="00E841B6" w:rsidRDefault="007C60F5" w:rsidP="007C60F5">
      <w:pPr>
        <w:spacing w:after="0" w:line="240" w:lineRule="auto"/>
        <w:jc w:val="right"/>
        <w:rPr>
          <w:rFonts w:ascii="Times New Roman" w:hAnsi="Times New Roman" w:cs="Times New Roman"/>
          <w:sz w:val="26"/>
          <w:szCs w:val="26"/>
        </w:rPr>
      </w:pPr>
    </w:p>
    <w:p w:rsidR="007C60F5" w:rsidRPr="00E841B6" w:rsidRDefault="007C60F5" w:rsidP="007C60F5">
      <w:pPr>
        <w:spacing w:after="0" w:line="240" w:lineRule="auto"/>
        <w:jc w:val="right"/>
        <w:rPr>
          <w:rFonts w:ascii="Times New Roman" w:hAnsi="Times New Roman" w:cs="Times New Roman"/>
          <w:sz w:val="26"/>
          <w:szCs w:val="26"/>
        </w:rPr>
      </w:pPr>
    </w:p>
    <w:p w:rsidR="007C60F5" w:rsidRPr="00E841B6" w:rsidRDefault="007C60F5" w:rsidP="007C60F5">
      <w:pPr>
        <w:spacing w:after="0" w:line="240" w:lineRule="auto"/>
        <w:jc w:val="right"/>
        <w:rPr>
          <w:rFonts w:ascii="Times New Roman" w:hAnsi="Times New Roman" w:cs="Times New Roman"/>
          <w:sz w:val="26"/>
          <w:szCs w:val="26"/>
        </w:rPr>
      </w:pPr>
      <w:r w:rsidRPr="00E841B6">
        <w:rPr>
          <w:rFonts w:ascii="Times New Roman" w:hAnsi="Times New Roman" w:cs="Times New Roman"/>
          <w:sz w:val="26"/>
          <w:szCs w:val="26"/>
        </w:rPr>
        <w:t>………………………………………..</w:t>
      </w:r>
    </w:p>
    <w:p w:rsidR="007C60F5" w:rsidRPr="003A1F77" w:rsidRDefault="007C60F5" w:rsidP="007C60F5">
      <w:pPr>
        <w:spacing w:after="0" w:line="240" w:lineRule="auto"/>
        <w:ind w:firstLine="720"/>
        <w:jc w:val="right"/>
        <w:rPr>
          <w:rFonts w:ascii="Times New Roman" w:hAnsi="Times New Roman" w:cs="Times New Roman"/>
          <w:color w:val="BFBFBF" w:themeColor="background1" w:themeShade="BF"/>
          <w:sz w:val="26"/>
          <w:szCs w:val="26"/>
        </w:rPr>
      </w:pPr>
      <w:r w:rsidRPr="003A1F77">
        <w:rPr>
          <w:rFonts w:ascii="Times New Roman" w:hAnsi="Times New Roman" w:cs="Times New Roman"/>
          <w:color w:val="BFBFBF" w:themeColor="background1" w:themeShade="BF"/>
          <w:sz w:val="26"/>
          <w:szCs w:val="26"/>
        </w:rPr>
        <w:t>(Υπογραφή αιτούντος)</w:t>
      </w:r>
    </w:p>
    <w:p w:rsidR="007C60F5" w:rsidRDefault="007C60F5" w:rsidP="007C60F5"/>
    <w:p w:rsidR="007C60F5" w:rsidRDefault="007C60F5" w:rsidP="007C60F5"/>
    <w:p w:rsidR="001E1CB8" w:rsidRDefault="001E1CB8">
      <w:bookmarkStart w:id="0" w:name="_GoBack"/>
      <w:bookmarkEnd w:id="0"/>
    </w:p>
    <w:sectPr w:rsidR="001E1CB8" w:rsidSect="00C57A3E">
      <w:footerReference w:type="default" r:id="rId5"/>
      <w:pgSz w:w="11906" w:h="16838"/>
      <w:pgMar w:top="1440" w:right="180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4F" w:rsidRDefault="007C60F5">
    <w:pPr>
      <w:pStyle w:val="a3"/>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337BD684" wp14:editId="30E16377">
              <wp:simplePos x="0" y="0"/>
              <wp:positionH relativeFrom="margin">
                <wp:posOffset>-550469</wp:posOffset>
              </wp:positionH>
              <wp:positionV relativeFrom="bottomMargin">
                <wp:posOffset>185572</wp:posOffset>
              </wp:positionV>
              <wp:extent cx="6492239" cy="294699"/>
              <wp:effectExtent l="0" t="0" r="4445" b="10160"/>
              <wp:wrapSquare wrapText="bothSides"/>
              <wp:docPr id="37" name="Ομάδα 37"/>
              <wp:cNvGraphicFramePr/>
              <a:graphic xmlns:a="http://schemas.openxmlformats.org/drawingml/2006/main">
                <a:graphicData uri="http://schemas.microsoft.com/office/word/2010/wordprocessingGroup">
                  <wpg:wgp>
                    <wpg:cNvGrpSpPr/>
                    <wpg:grpSpPr>
                      <a:xfrm>
                        <a:off x="0" y="0"/>
                        <a:ext cx="6492239" cy="294699"/>
                        <a:chOff x="-550397" y="0"/>
                        <a:chExt cx="6513047" cy="298208"/>
                      </a:xfrm>
                    </wpg:grpSpPr>
                    <wps:wsp>
                      <wps:cNvPr id="38" name="Ορθογώνιο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550397" y="41033"/>
                          <a:ext cx="634229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olor w:val="806000" w:themeColor="accent4" w:themeShade="80"/>
                                <w:sz w:val="24"/>
                                <w:szCs w:val="24"/>
                              </w:rPr>
                              <w:alias w:val="Ημερομηνία"/>
                              <w:tag w:val=""/>
                              <w:id w:val="-1063724354"/>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38234F" w:rsidRPr="00906716" w:rsidRDefault="007C60F5" w:rsidP="00F03F3B">
                                <w:pPr>
                                  <w:jc w:val="center"/>
                                  <w:rPr>
                                    <w:rFonts w:ascii="Times New Roman" w:hAnsi="Times New Roman" w:cs="Times New Roman"/>
                                    <w:color w:val="806000" w:themeColor="accent4" w:themeShade="80"/>
                                    <w:sz w:val="24"/>
                                    <w:szCs w:val="24"/>
                                  </w:rPr>
                                </w:pPr>
                                <w:r>
                                  <w:rPr>
                                    <w:rFonts w:ascii="Times New Roman" w:hAnsi="Times New Roman" w:cs="Times New Roman"/>
                                    <w:color w:val="806000" w:themeColor="accent4" w:themeShade="80"/>
                                    <w:sz w:val="24"/>
                                    <w:szCs w:val="24"/>
                                  </w:rPr>
                                  <w:t xml:space="preserve">     </w:t>
                                </w:r>
                              </w:p>
                            </w:sdtContent>
                          </w:sdt>
                          <w:p w:rsidR="0038234F" w:rsidRDefault="007C60F5" w:rsidP="00F03F3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7BD684" id="Ομάδα 37" o:spid="_x0000_s1026" style="position:absolute;margin-left:-43.35pt;margin-top:14.6pt;width:511.2pt;height:23.2pt;z-index:251660288;mso-wrap-distance-left:0;mso-wrap-distance-right:0;mso-position-horizontal-relative:margin;mso-position-vertical-relative:bottom-margin-area;mso-width-relative:margin;mso-height-relative:margin" coordorigin="-5503" coordsize="65130,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">
              <v:rect id="Ορθογώνιο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Πλαίσιο κειμένου 39" o:spid="_x0000_s1028" type="#_x0000_t202" style="position:absolute;left:-5503;top:410;width:6342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color w:val="806000" w:themeColor="accent4" w:themeShade="80"/>
                          <w:sz w:val="24"/>
                          <w:szCs w:val="24"/>
                        </w:rPr>
                        <w:alias w:val="Ημερομηνία"/>
                        <w:tag w:val=""/>
                        <w:id w:val="-1063724354"/>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38234F" w:rsidRPr="00906716" w:rsidRDefault="007C60F5" w:rsidP="00F03F3B">
                          <w:pPr>
                            <w:jc w:val="center"/>
                            <w:rPr>
                              <w:rFonts w:ascii="Times New Roman" w:hAnsi="Times New Roman" w:cs="Times New Roman"/>
                              <w:color w:val="806000" w:themeColor="accent4" w:themeShade="80"/>
                              <w:sz w:val="24"/>
                              <w:szCs w:val="24"/>
                            </w:rPr>
                          </w:pPr>
                          <w:r>
                            <w:rPr>
                              <w:rFonts w:ascii="Times New Roman" w:hAnsi="Times New Roman" w:cs="Times New Roman"/>
                              <w:color w:val="806000" w:themeColor="accent4" w:themeShade="80"/>
                              <w:sz w:val="24"/>
                              <w:szCs w:val="24"/>
                            </w:rPr>
                            <w:t xml:space="preserve">     </w:t>
                          </w:r>
                        </w:p>
                      </w:sdtContent>
                    </w:sdt>
                    <w:p w:rsidR="0038234F" w:rsidRDefault="007C60F5" w:rsidP="00F03F3B">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51B19A15" wp14:editId="2570E6E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234F" w:rsidRDefault="007C6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9A15" id="Ορθογώνιο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" fillcolor="black [3213]" stroked="f" strokeweight="3pt">
              <v:textbox>
                <w:txbxContent>
                  <w:p w:rsidR="0038234F" w:rsidRDefault="007C6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19"/>
    <w:rsid w:val="001E1CB8"/>
    <w:rsid w:val="007C60F5"/>
    <w:rsid w:val="00E72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929BE-82E9-4EE1-AE18-DEBFF458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0F5"/>
  </w:style>
  <w:style w:type="paragraph" w:styleId="2">
    <w:name w:val="heading 2"/>
    <w:basedOn w:val="a"/>
    <w:next w:val="a"/>
    <w:link w:val="2Char"/>
    <w:qFormat/>
    <w:rsid w:val="007C60F5"/>
    <w:pPr>
      <w:keepNext/>
      <w:spacing w:after="0" w:line="240" w:lineRule="auto"/>
      <w:outlineLvl w:val="1"/>
    </w:pPr>
    <w:rPr>
      <w:rFonts w:ascii="Times New Roman" w:eastAsia="Times New Roman" w:hAnsi="Times New Roman" w:cs="Times New Roman"/>
      <w:b/>
      <w:bCs/>
      <w:sz w:val="36"/>
      <w:szCs w:val="24"/>
      <w:lang w:eastAsia="el-GR"/>
    </w:rPr>
  </w:style>
  <w:style w:type="paragraph" w:styleId="3">
    <w:name w:val="heading 3"/>
    <w:basedOn w:val="a"/>
    <w:next w:val="a"/>
    <w:link w:val="3Char"/>
    <w:qFormat/>
    <w:rsid w:val="007C60F5"/>
    <w:pPr>
      <w:keepNext/>
      <w:spacing w:after="0" w:line="240" w:lineRule="auto"/>
      <w:outlineLvl w:val="2"/>
    </w:pPr>
    <w:rPr>
      <w:rFonts w:ascii="Times New Roman" w:eastAsia="Times New Roman" w:hAnsi="Times New Roman" w:cs="Times New Roman"/>
      <w:sz w:val="24"/>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C60F5"/>
    <w:rPr>
      <w:rFonts w:ascii="Times New Roman" w:eastAsia="Times New Roman" w:hAnsi="Times New Roman" w:cs="Times New Roman"/>
      <w:b/>
      <w:bCs/>
      <w:sz w:val="36"/>
      <w:szCs w:val="24"/>
      <w:lang w:eastAsia="el-GR"/>
    </w:rPr>
  </w:style>
  <w:style w:type="character" w:customStyle="1" w:styleId="3Char">
    <w:name w:val="Επικεφαλίδα 3 Char"/>
    <w:basedOn w:val="a0"/>
    <w:link w:val="3"/>
    <w:rsid w:val="007C60F5"/>
    <w:rPr>
      <w:rFonts w:ascii="Times New Roman" w:eastAsia="Times New Roman" w:hAnsi="Times New Roman" w:cs="Times New Roman"/>
      <w:sz w:val="24"/>
      <w:szCs w:val="24"/>
      <w:u w:val="single"/>
      <w:lang w:eastAsia="el-GR"/>
    </w:rPr>
  </w:style>
  <w:style w:type="paragraph" w:styleId="a3">
    <w:name w:val="footer"/>
    <w:basedOn w:val="a"/>
    <w:link w:val="Char"/>
    <w:uiPriority w:val="99"/>
    <w:unhideWhenUsed/>
    <w:rsid w:val="007C60F5"/>
    <w:pPr>
      <w:tabs>
        <w:tab w:val="center" w:pos="4153"/>
        <w:tab w:val="right" w:pos="8306"/>
      </w:tabs>
      <w:spacing w:after="0" w:line="240" w:lineRule="auto"/>
    </w:pPr>
  </w:style>
  <w:style w:type="character" w:customStyle="1" w:styleId="Char">
    <w:name w:val="Υποσέλιδο Char"/>
    <w:basedOn w:val="a0"/>
    <w:link w:val="a3"/>
    <w:uiPriority w:val="99"/>
    <w:rsid w:val="007C60F5"/>
  </w:style>
  <w:style w:type="character" w:styleId="-">
    <w:name w:val="Hyperlink"/>
    <w:basedOn w:val="a0"/>
    <w:uiPriority w:val="99"/>
    <w:unhideWhenUsed/>
    <w:rsid w:val="007C60F5"/>
    <w:rPr>
      <w:color w:val="0563C1" w:themeColor="hyperlink"/>
      <w:u w:val="single"/>
    </w:rPr>
  </w:style>
  <w:style w:type="paragraph" w:styleId="a4">
    <w:name w:val="Body Text"/>
    <w:basedOn w:val="a"/>
    <w:link w:val="Char0"/>
    <w:rsid w:val="007C60F5"/>
    <w:pPr>
      <w:spacing w:after="0" w:line="240" w:lineRule="auto"/>
      <w:jc w:val="center"/>
    </w:pPr>
    <w:rPr>
      <w:rFonts w:ascii="Times New Roman" w:eastAsia="Times New Roman" w:hAnsi="Times New Roman" w:cs="Times New Roman"/>
      <w:b/>
      <w:bCs/>
      <w:sz w:val="24"/>
      <w:szCs w:val="24"/>
      <w:lang w:eastAsia="el-GR"/>
    </w:rPr>
  </w:style>
  <w:style w:type="character" w:customStyle="1" w:styleId="Char0">
    <w:name w:val="Σώμα κειμένου Char"/>
    <w:basedOn w:val="a0"/>
    <w:link w:val="a4"/>
    <w:rsid w:val="007C60F5"/>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contact@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4490</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ΝΤΙΝA ΣΠΥΡΟΠΟΥΛΟΥ</dc:creator>
  <cp:keywords/>
  <dc:description/>
  <cp:lastModifiedBy>ΝΤΙΝA ΣΠΥΡΟΠΟΥΛΟΥ</cp:lastModifiedBy>
  <cp:revision>2</cp:revision>
  <dcterms:created xsi:type="dcterms:W3CDTF">2021-02-01T11:21:00Z</dcterms:created>
  <dcterms:modified xsi:type="dcterms:W3CDTF">2021-02-01T11:22:00Z</dcterms:modified>
</cp:coreProperties>
</file>